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参加</w:t>
      </w:r>
      <w:r>
        <w:rPr>
          <w:rFonts w:hint="eastAsia"/>
          <w:sz w:val="44"/>
          <w:szCs w:val="44"/>
        </w:rPr>
        <w:t xml:space="preserve">选聘单位报名表 </w:t>
      </w:r>
    </w:p>
    <w:tbl>
      <w:tblPr>
        <w:tblStyle w:val="5"/>
        <w:tblpPr w:leftFromText="180" w:rightFromText="180" w:vertAnchor="page" w:horzAnchor="margin" w:tblpXSpec="center" w:tblpY="2358"/>
        <w:tblW w:w="10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5"/>
        <w:gridCol w:w="86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57" w:hRule="atLeast"/>
        </w:trPr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</w:t>
            </w:r>
            <w:r>
              <w:rPr>
                <w:rFonts w:hint="eastAsia" w:ascii="仿宋_GB2312" w:eastAsia="仿宋_GB2312"/>
                <w:sz w:val="24"/>
              </w:rPr>
              <w:t>选聘内容</w:t>
            </w:r>
          </w:p>
        </w:tc>
        <w:tc>
          <w:tcPr>
            <w:tcW w:w="8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编制交投能源公司中长期战略发展规划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61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营业执照编号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7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8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提交资料清单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（按顺序排列）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</w:rPr>
        <w:t>附表                                                                 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4M2M0YjIwYjAxY2M1N2EzMjBhODE1NWQ5ZjQyNzAifQ=="/>
  </w:docVars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  <w:rsid w:val="0ADE3D74"/>
    <w:rsid w:val="0D3120EE"/>
    <w:rsid w:val="10090303"/>
    <w:rsid w:val="12553165"/>
    <w:rsid w:val="13E1587A"/>
    <w:rsid w:val="2B7C4B76"/>
    <w:rsid w:val="36B22D87"/>
    <w:rsid w:val="60E50670"/>
    <w:rsid w:val="6B657311"/>
    <w:rsid w:val="72042286"/>
    <w:rsid w:val="78C30681"/>
    <w:rsid w:val="7D5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163</Characters>
  <Lines>1</Lines>
  <Paragraphs>1</Paragraphs>
  <TotalTime>0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JTny</cp:lastModifiedBy>
  <cp:lastPrinted>2022-05-24T02:41:00Z</cp:lastPrinted>
  <dcterms:modified xsi:type="dcterms:W3CDTF">2023-07-17T03:48:06Z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D96AC2F2DD7147C6915B6E45D17D6C36</vt:lpwstr>
  </property>
</Properties>
</file>